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Book List for Bold, Boastful and Brave: Discovering the Power of Voice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Moonshot Institute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Elementary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Harlem’s Little Blackbird</w:t>
      </w:r>
      <w:r w:rsidDel="00000000" w:rsidR="00000000" w:rsidRPr="00000000">
        <w:rPr>
          <w:rtl w:val="0"/>
        </w:rPr>
        <w:t xml:space="preserve">, Renee Watson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Hop Hop Speaks to Children: a celebration of poetry with a beat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When the Beat Was Born: DJ Kool Herc and the Creation of Hip Hop</w:t>
      </w:r>
      <w:r w:rsidDel="00000000" w:rsidR="00000000" w:rsidRPr="00000000">
        <w:rPr>
          <w:rtl w:val="0"/>
        </w:rPr>
        <w:t xml:space="preserve">, Laban Carrick Hill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We Shall Overcome: The Story of a Song,</w:t>
      </w:r>
      <w:r w:rsidDel="00000000" w:rsidR="00000000" w:rsidRPr="00000000">
        <w:rPr>
          <w:rtl w:val="0"/>
        </w:rPr>
        <w:t xml:space="preserve"> Debbie Levy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Fifty Cents and a Dream: Young Booker T. Washington</w:t>
      </w:r>
      <w:r w:rsidDel="00000000" w:rsidR="00000000" w:rsidRPr="00000000">
        <w:rPr>
          <w:rtl w:val="0"/>
        </w:rPr>
        <w:t xml:space="preserve">, Jabari Asim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Voice of Freedom Fannie Lou Hamer: Spirit of the Civil Rights Movement,</w:t>
      </w:r>
      <w:r w:rsidDel="00000000" w:rsidR="00000000" w:rsidRPr="00000000">
        <w:rPr>
          <w:rtl w:val="0"/>
        </w:rPr>
        <w:t xml:space="preserve"> Carole Boston Weatherford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Story of Ruby Bridges</w:t>
      </w:r>
      <w:r w:rsidDel="00000000" w:rsidR="00000000" w:rsidRPr="00000000">
        <w:rPr>
          <w:rtl w:val="0"/>
        </w:rPr>
        <w:t xml:space="preserve">, Robert Coles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Duke Ellington</w:t>
      </w:r>
      <w:r w:rsidDel="00000000" w:rsidR="00000000" w:rsidRPr="00000000">
        <w:rPr>
          <w:rtl w:val="0"/>
        </w:rPr>
        <w:t xml:space="preserve">, Andrea Davis Pinkney &amp; Brian Pinkney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Alvin Ailey</w:t>
      </w:r>
      <w:r w:rsidDel="00000000" w:rsidR="00000000" w:rsidRPr="00000000">
        <w:rPr>
          <w:rtl w:val="0"/>
        </w:rPr>
        <w:t xml:space="preserve">, Andrea Davis Pinkney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This Jazz Man,</w:t>
      </w:r>
      <w:r w:rsidDel="00000000" w:rsidR="00000000" w:rsidRPr="00000000">
        <w:rPr>
          <w:rtl w:val="0"/>
        </w:rPr>
        <w:t xml:space="preserve"> Karen Ehrhardt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Sojourner Truth’s Step-Stomp Stride</w:t>
      </w:r>
      <w:r w:rsidDel="00000000" w:rsidR="00000000" w:rsidRPr="00000000">
        <w:rPr>
          <w:rtl w:val="0"/>
        </w:rPr>
        <w:t xml:space="preserve">, Andrea Davis Pinkney &amp; Brian Pinkney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My Name is Truth: The Life of Sojourner Truth</w:t>
      </w:r>
      <w:r w:rsidDel="00000000" w:rsidR="00000000" w:rsidRPr="00000000">
        <w:rPr>
          <w:rtl w:val="0"/>
        </w:rPr>
        <w:t xml:space="preserve">, Ann Turner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Now Let Me Fly: The Story of a Slave Family</w:t>
      </w:r>
      <w:r w:rsidDel="00000000" w:rsidR="00000000" w:rsidRPr="00000000">
        <w:rPr>
          <w:rtl w:val="0"/>
        </w:rPr>
        <w:t xml:space="preserve">, Dolores Johnson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Malala Yousafzai: Warrior With Words,</w:t>
      </w:r>
      <w:r w:rsidDel="00000000" w:rsidR="00000000" w:rsidRPr="00000000">
        <w:rPr>
          <w:rtl w:val="0"/>
        </w:rPr>
        <w:t xml:space="preserve"> Karen Leggett Abouraya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Rosa’s Bus: The Ride to Civil Rights</w:t>
      </w:r>
      <w:r w:rsidDel="00000000" w:rsidR="00000000" w:rsidRPr="00000000">
        <w:rPr>
          <w:rtl w:val="0"/>
        </w:rPr>
        <w:t xml:space="preserve">, Jo S. Kittinger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Charlie Parker Played Be Bop</w:t>
      </w:r>
      <w:r w:rsidDel="00000000" w:rsidR="00000000" w:rsidRPr="00000000">
        <w:rPr>
          <w:rtl w:val="0"/>
        </w:rPr>
        <w:t xml:space="preserve">, Chris Raschka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Jazz</w:t>
      </w:r>
      <w:r w:rsidDel="00000000" w:rsidR="00000000" w:rsidRPr="00000000">
        <w:rPr>
          <w:rtl w:val="0"/>
        </w:rPr>
        <w:t xml:space="preserve">, Walter Dean Myers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Sound That Jazz Makes</w:t>
      </w:r>
      <w:r w:rsidDel="00000000" w:rsidR="00000000" w:rsidRPr="00000000">
        <w:rPr>
          <w:rtl w:val="0"/>
        </w:rPr>
        <w:t xml:space="preserve">, Carole Boston Weatherford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 Day’s Work</w:t>
      </w:r>
      <w:r w:rsidDel="00000000" w:rsidR="00000000" w:rsidRPr="00000000">
        <w:rPr>
          <w:rtl w:val="0"/>
        </w:rPr>
        <w:t xml:space="preserve">, Eve Bunting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Amelia’s Road</w:t>
      </w:r>
      <w:r w:rsidDel="00000000" w:rsidR="00000000" w:rsidRPr="00000000">
        <w:rPr>
          <w:rtl w:val="0"/>
        </w:rPr>
        <w:t xml:space="preserve">, Linda Jacobs Altman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 Weed Is A Flower: The Life of George Washington Carver</w:t>
      </w:r>
      <w:r w:rsidDel="00000000" w:rsidR="00000000" w:rsidRPr="00000000">
        <w:rPr>
          <w:rtl w:val="0"/>
        </w:rPr>
        <w:t xml:space="preserve">, Aliki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Salt in His Shoes: Michael Jordan in Pursuit of a Dream</w:t>
      </w:r>
      <w:r w:rsidDel="00000000" w:rsidR="00000000" w:rsidRPr="00000000">
        <w:rPr>
          <w:rtl w:val="0"/>
        </w:rPr>
        <w:t xml:space="preserve">, Deloris and Roslyn M. Jordan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People Could Fly: American Black Folktales</w:t>
      </w:r>
      <w:r w:rsidDel="00000000" w:rsidR="00000000" w:rsidRPr="00000000">
        <w:rPr>
          <w:rtl w:val="0"/>
        </w:rPr>
        <w:t xml:space="preserve">, Virginia Hamilton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Each Kindness</w:t>
      </w:r>
      <w:r w:rsidDel="00000000" w:rsidR="00000000" w:rsidRPr="00000000">
        <w:rPr>
          <w:rtl w:val="0"/>
        </w:rPr>
        <w:t xml:space="preserve">, Jacqueline Woodson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Last Stop on Market Street</w:t>
      </w:r>
      <w:r w:rsidDel="00000000" w:rsidR="00000000" w:rsidRPr="00000000">
        <w:rPr>
          <w:rtl w:val="0"/>
        </w:rPr>
        <w:t xml:space="preserve">, Matt De La Pena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Life Doesn’t Frighten Me</w:t>
      </w:r>
      <w:r w:rsidDel="00000000" w:rsidR="00000000" w:rsidRPr="00000000">
        <w:rPr>
          <w:rtl w:val="0"/>
        </w:rPr>
        <w:t xml:space="preserve"> (poem), Maya Angelou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Middle/High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Narrative of the Life of Frederick Douglass</w:t>
      </w:r>
      <w:r w:rsidDel="00000000" w:rsidR="00000000" w:rsidRPr="00000000">
        <w:rPr>
          <w:rtl w:val="0"/>
        </w:rPr>
        <w:t xml:space="preserve">, Frederick Douglass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Souls of Black Folk</w:t>
      </w:r>
      <w:r w:rsidDel="00000000" w:rsidR="00000000" w:rsidRPr="00000000">
        <w:rPr>
          <w:rtl w:val="0"/>
        </w:rPr>
        <w:t xml:space="preserve">, W.E.B. Dubois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BreakBeat Poets: New American Poetry in the Age of Hip-Hop</w:t>
      </w:r>
      <w:r w:rsidDel="00000000" w:rsidR="00000000" w:rsidRPr="00000000">
        <w:rPr>
          <w:rtl w:val="0"/>
        </w:rPr>
        <w:t xml:space="preserve">, edited by Kevin Coval, Quraysh Ali Lansana, and Nate Marshall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Up From Slavery</w:t>
      </w:r>
      <w:r w:rsidDel="00000000" w:rsidR="00000000" w:rsidRPr="00000000">
        <w:rPr>
          <w:rtl w:val="0"/>
        </w:rPr>
        <w:t xml:space="preserve">, Booker T. Washington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 Dream of Freedom: The Civil Rights Movement from 1954 to 1968</w:t>
      </w:r>
      <w:r w:rsidDel="00000000" w:rsidR="00000000" w:rsidRPr="00000000">
        <w:rPr>
          <w:rtl w:val="0"/>
        </w:rPr>
        <w:t xml:space="preserve">, Diane McWhorter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Circuit: stories from the life of a migrant child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Boy Who Harnessed the Wind</w:t>
      </w:r>
      <w:r w:rsidDel="00000000" w:rsidR="00000000" w:rsidRPr="00000000">
        <w:rPr>
          <w:rtl w:val="0"/>
        </w:rPr>
        <w:t xml:space="preserve">, William Kamkwamba and Bryan Mealer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Photographs of Gordon Parks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Art &amp; Technique of Graffiti,</w:t>
      </w:r>
      <w:r w:rsidDel="00000000" w:rsidR="00000000" w:rsidRPr="00000000">
        <w:rPr>
          <w:rtl w:val="0"/>
        </w:rPr>
        <w:t xml:space="preserve"> Scape Martinez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Reflections in Black: A History of Black Photographers 1840 to the Present</w:t>
      </w:r>
      <w:r w:rsidDel="00000000" w:rsidR="00000000" w:rsidRPr="00000000">
        <w:rPr>
          <w:rtl w:val="0"/>
        </w:rPr>
        <w:t xml:space="preserve">, Deborah Willis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Words with Wings: A Treasury of African-American Poetry and Art,</w:t>
      </w:r>
      <w:r w:rsidDel="00000000" w:rsidR="00000000" w:rsidRPr="00000000">
        <w:rPr>
          <w:rtl w:val="0"/>
        </w:rPr>
        <w:t xml:space="preserve"> selected by Belinda Rochelle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Rad American Women A-Z</w:t>
      </w:r>
      <w:r w:rsidDel="00000000" w:rsidR="00000000" w:rsidRPr="00000000">
        <w:rPr>
          <w:rtl w:val="0"/>
        </w:rPr>
        <w:t xml:space="preserve">, Kate Schatz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